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1"/>
        <w:gridCol w:w="1418"/>
        <w:gridCol w:w="1419"/>
        <w:gridCol w:w="851"/>
        <w:gridCol w:w="285"/>
        <w:gridCol w:w="1277"/>
        <w:gridCol w:w="1002"/>
        <w:gridCol w:w="2839"/>
      </w:tblGrid>
      <w:tr w:rsidR="005F16DB" w:rsidRPr="00D021DB">
        <w:trPr>
          <w:trHeight w:hRule="exact" w:val="1750"/>
        </w:trPr>
        <w:tc>
          <w:tcPr>
            <w:tcW w:w="143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710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851" w:type="dxa"/>
          </w:tcPr>
          <w:p w:rsidR="005F16DB" w:rsidRDefault="005F16DB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both"/>
              <w:rPr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</w:t>
            </w:r>
            <w:r w:rsidR="00D021DB">
              <w:rPr>
                <w:rFonts w:ascii="Times New Roman" w:hAnsi="Times New Roman" w:cs="Times New Roman"/>
                <w:color w:val="000000"/>
                <w:lang w:val="ru-RU"/>
              </w:rPr>
              <w:t>утв. приказом ректора ОмГА от 29.03.2021 №57</w:t>
            </w:r>
            <w:r w:rsidRPr="00D021D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5F16DB" w:rsidRPr="00D021DB">
        <w:trPr>
          <w:trHeight w:hRule="exact" w:val="138"/>
        </w:trPr>
        <w:tc>
          <w:tcPr>
            <w:tcW w:w="143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</w:tr>
      <w:tr w:rsidR="005F16D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F16DB" w:rsidRPr="00D021DB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5F16DB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F16DB">
        <w:trPr>
          <w:trHeight w:hRule="exact" w:val="267"/>
        </w:trPr>
        <w:tc>
          <w:tcPr>
            <w:tcW w:w="143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710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851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1277" w:type="dxa"/>
          </w:tcPr>
          <w:p w:rsidR="005F16DB" w:rsidRDefault="005F16DB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5F16DB"/>
        </w:tc>
      </w:tr>
      <w:tr w:rsidR="005F16DB">
        <w:trPr>
          <w:trHeight w:hRule="exact" w:val="138"/>
        </w:trPr>
        <w:tc>
          <w:tcPr>
            <w:tcW w:w="143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710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851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1277" w:type="dxa"/>
          </w:tcPr>
          <w:p w:rsidR="005F16DB" w:rsidRDefault="005F16DB"/>
        </w:tc>
        <w:tc>
          <w:tcPr>
            <w:tcW w:w="993" w:type="dxa"/>
          </w:tcPr>
          <w:p w:rsidR="005F16DB" w:rsidRDefault="005F16DB"/>
        </w:tc>
        <w:tc>
          <w:tcPr>
            <w:tcW w:w="2836" w:type="dxa"/>
          </w:tcPr>
          <w:p w:rsidR="005F16DB" w:rsidRDefault="005F16DB"/>
        </w:tc>
      </w:tr>
      <w:tr w:rsidR="005F16DB" w:rsidRPr="00D021DB">
        <w:trPr>
          <w:trHeight w:hRule="exact" w:val="277"/>
        </w:trPr>
        <w:tc>
          <w:tcPr>
            <w:tcW w:w="143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710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851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1277" w:type="dxa"/>
          </w:tcPr>
          <w:p w:rsidR="005F16DB" w:rsidRDefault="005F16D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5F16DB" w:rsidRPr="00D021DB">
        <w:trPr>
          <w:trHeight w:hRule="exact" w:val="138"/>
        </w:trPr>
        <w:tc>
          <w:tcPr>
            <w:tcW w:w="143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</w:tr>
      <w:tr w:rsidR="005F16DB">
        <w:trPr>
          <w:trHeight w:hRule="exact" w:val="277"/>
        </w:trPr>
        <w:tc>
          <w:tcPr>
            <w:tcW w:w="143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F16DB">
        <w:trPr>
          <w:trHeight w:hRule="exact" w:val="138"/>
        </w:trPr>
        <w:tc>
          <w:tcPr>
            <w:tcW w:w="143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710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851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1277" w:type="dxa"/>
          </w:tcPr>
          <w:p w:rsidR="005F16DB" w:rsidRDefault="005F16DB"/>
        </w:tc>
        <w:tc>
          <w:tcPr>
            <w:tcW w:w="993" w:type="dxa"/>
          </w:tcPr>
          <w:p w:rsidR="005F16DB" w:rsidRDefault="005F16DB"/>
        </w:tc>
        <w:tc>
          <w:tcPr>
            <w:tcW w:w="2836" w:type="dxa"/>
          </w:tcPr>
          <w:p w:rsidR="005F16DB" w:rsidRDefault="005F16DB"/>
        </w:tc>
      </w:tr>
      <w:tr w:rsidR="005F16DB">
        <w:trPr>
          <w:trHeight w:hRule="exact" w:val="277"/>
        </w:trPr>
        <w:tc>
          <w:tcPr>
            <w:tcW w:w="143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710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851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1277" w:type="dxa"/>
          </w:tcPr>
          <w:p w:rsidR="005F16DB" w:rsidRDefault="005F16D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D021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F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F16DB">
        <w:trPr>
          <w:trHeight w:hRule="exact" w:val="277"/>
        </w:trPr>
        <w:tc>
          <w:tcPr>
            <w:tcW w:w="143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710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851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1277" w:type="dxa"/>
          </w:tcPr>
          <w:p w:rsidR="005F16DB" w:rsidRDefault="005F16DB"/>
        </w:tc>
        <w:tc>
          <w:tcPr>
            <w:tcW w:w="993" w:type="dxa"/>
          </w:tcPr>
          <w:p w:rsidR="005F16DB" w:rsidRDefault="005F16DB"/>
        </w:tc>
        <w:tc>
          <w:tcPr>
            <w:tcW w:w="2836" w:type="dxa"/>
          </w:tcPr>
          <w:p w:rsidR="005F16DB" w:rsidRDefault="005F16DB"/>
        </w:tc>
      </w:tr>
      <w:tr w:rsidR="005F16D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F16DB">
        <w:trPr>
          <w:trHeight w:hRule="exact" w:val="2217"/>
        </w:trPr>
        <w:tc>
          <w:tcPr>
            <w:tcW w:w="143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710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Инфокоммуникационные технологии в</w:t>
            </w:r>
          </w:p>
          <w:p w:rsidR="005F16DB" w:rsidRPr="00D021DB" w:rsidRDefault="00AF0CB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образовании лиц с ограниченными</w:t>
            </w:r>
          </w:p>
          <w:p w:rsidR="005F16DB" w:rsidRDefault="00AF0CB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возможностями здоровья</w:t>
            </w:r>
          </w:p>
          <w:p w:rsidR="005F16DB" w:rsidRDefault="00AF0CB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Б1.О.02.03</w:t>
            </w:r>
          </w:p>
        </w:tc>
        <w:tc>
          <w:tcPr>
            <w:tcW w:w="2836" w:type="dxa"/>
          </w:tcPr>
          <w:p w:rsidR="005F16DB" w:rsidRDefault="005F16DB"/>
        </w:tc>
      </w:tr>
      <w:tr w:rsidR="005F16D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F16DB" w:rsidRPr="00D021DB">
        <w:trPr>
          <w:trHeight w:hRule="exact" w:val="1396"/>
        </w:trPr>
        <w:tc>
          <w:tcPr>
            <w:tcW w:w="143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F16DB" w:rsidRPr="00D021DB">
        <w:trPr>
          <w:trHeight w:hRule="exact" w:val="139"/>
        </w:trPr>
        <w:tc>
          <w:tcPr>
            <w:tcW w:w="143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</w:tr>
      <w:tr w:rsidR="005F16DB" w:rsidRPr="00D021DB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5F16DB" w:rsidRPr="00D021DB">
        <w:trPr>
          <w:trHeight w:hRule="exact" w:val="416"/>
        </w:trPr>
        <w:tc>
          <w:tcPr>
            <w:tcW w:w="143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</w:tr>
      <w:tr w:rsidR="005F16D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1277" w:type="dxa"/>
          </w:tcPr>
          <w:p w:rsidR="005F16DB" w:rsidRDefault="005F16DB"/>
        </w:tc>
        <w:tc>
          <w:tcPr>
            <w:tcW w:w="993" w:type="dxa"/>
          </w:tcPr>
          <w:p w:rsidR="005F16DB" w:rsidRDefault="005F16DB"/>
        </w:tc>
        <w:tc>
          <w:tcPr>
            <w:tcW w:w="2836" w:type="dxa"/>
          </w:tcPr>
          <w:p w:rsidR="005F16DB" w:rsidRDefault="005F16DB"/>
        </w:tc>
      </w:tr>
      <w:tr w:rsidR="005F16DB">
        <w:trPr>
          <w:trHeight w:hRule="exact" w:val="155"/>
        </w:trPr>
        <w:tc>
          <w:tcPr>
            <w:tcW w:w="143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710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851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1277" w:type="dxa"/>
          </w:tcPr>
          <w:p w:rsidR="005F16DB" w:rsidRDefault="005F16DB"/>
        </w:tc>
        <w:tc>
          <w:tcPr>
            <w:tcW w:w="993" w:type="dxa"/>
          </w:tcPr>
          <w:p w:rsidR="005F16DB" w:rsidRDefault="005F16DB"/>
        </w:tc>
        <w:tc>
          <w:tcPr>
            <w:tcW w:w="2836" w:type="dxa"/>
          </w:tcPr>
          <w:p w:rsidR="005F16DB" w:rsidRDefault="005F16DB"/>
        </w:tc>
      </w:tr>
      <w:tr w:rsidR="005F16D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5F16DB" w:rsidRPr="00D021D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5F16DB" w:rsidRPr="00D021DB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5F16DB">
            <w:pPr>
              <w:rPr>
                <w:lang w:val="ru-RU"/>
              </w:rPr>
            </w:pPr>
          </w:p>
        </w:tc>
      </w:tr>
      <w:tr w:rsidR="005F16D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5F16DB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16DB" w:rsidRDefault="005F16DB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5F16DB"/>
        </w:tc>
      </w:tr>
      <w:tr w:rsidR="005F16DB">
        <w:trPr>
          <w:trHeight w:hRule="exact" w:val="124"/>
        </w:trPr>
        <w:tc>
          <w:tcPr>
            <w:tcW w:w="143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710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851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1277" w:type="dxa"/>
          </w:tcPr>
          <w:p w:rsidR="005F16DB" w:rsidRDefault="005F16DB"/>
        </w:tc>
        <w:tc>
          <w:tcPr>
            <w:tcW w:w="993" w:type="dxa"/>
          </w:tcPr>
          <w:p w:rsidR="005F16DB" w:rsidRDefault="005F16DB"/>
        </w:tc>
        <w:tc>
          <w:tcPr>
            <w:tcW w:w="2836" w:type="dxa"/>
          </w:tcPr>
          <w:p w:rsidR="005F16DB" w:rsidRDefault="005F16DB"/>
        </w:tc>
      </w:tr>
      <w:tr w:rsidR="005F16D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5F16DB">
        <w:trPr>
          <w:trHeight w:hRule="exact" w:val="307"/>
        </w:trPr>
        <w:tc>
          <w:tcPr>
            <w:tcW w:w="143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710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851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5F16DB"/>
        </w:tc>
      </w:tr>
      <w:tr w:rsidR="005F16DB">
        <w:trPr>
          <w:trHeight w:hRule="exact" w:val="408"/>
        </w:trPr>
        <w:tc>
          <w:tcPr>
            <w:tcW w:w="143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710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1419" w:type="dxa"/>
          </w:tcPr>
          <w:p w:rsidR="005F16DB" w:rsidRDefault="005F16DB"/>
        </w:tc>
        <w:tc>
          <w:tcPr>
            <w:tcW w:w="851" w:type="dxa"/>
          </w:tcPr>
          <w:p w:rsidR="005F16DB" w:rsidRDefault="005F16DB"/>
        </w:tc>
        <w:tc>
          <w:tcPr>
            <w:tcW w:w="285" w:type="dxa"/>
          </w:tcPr>
          <w:p w:rsidR="005F16DB" w:rsidRDefault="005F16DB"/>
        </w:tc>
        <w:tc>
          <w:tcPr>
            <w:tcW w:w="1277" w:type="dxa"/>
          </w:tcPr>
          <w:p w:rsidR="005F16DB" w:rsidRDefault="005F16DB"/>
        </w:tc>
        <w:tc>
          <w:tcPr>
            <w:tcW w:w="993" w:type="dxa"/>
          </w:tcPr>
          <w:p w:rsidR="005F16DB" w:rsidRDefault="005F16DB"/>
        </w:tc>
        <w:tc>
          <w:tcPr>
            <w:tcW w:w="2836" w:type="dxa"/>
          </w:tcPr>
          <w:p w:rsidR="005F16DB" w:rsidRDefault="005F16DB"/>
        </w:tc>
      </w:tr>
      <w:tr w:rsidR="005F16DB">
        <w:trPr>
          <w:trHeight w:hRule="exact" w:val="277"/>
        </w:trPr>
        <w:tc>
          <w:tcPr>
            <w:tcW w:w="143" w:type="dxa"/>
          </w:tcPr>
          <w:p w:rsidR="005F16DB" w:rsidRDefault="005F16D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F16DB">
        <w:trPr>
          <w:trHeight w:hRule="exact" w:val="138"/>
        </w:trPr>
        <w:tc>
          <w:tcPr>
            <w:tcW w:w="143" w:type="dxa"/>
          </w:tcPr>
          <w:p w:rsidR="005F16DB" w:rsidRDefault="005F16D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5F16DB"/>
        </w:tc>
      </w:tr>
      <w:tr w:rsidR="005F16DB">
        <w:trPr>
          <w:trHeight w:hRule="exact" w:val="1666"/>
        </w:trPr>
        <w:tc>
          <w:tcPr>
            <w:tcW w:w="143" w:type="dxa"/>
          </w:tcPr>
          <w:p w:rsidR="005F16DB" w:rsidRDefault="005F16D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2020 года набора</w:t>
            </w:r>
          </w:p>
          <w:p w:rsidR="005F16DB" w:rsidRPr="00D021DB" w:rsidRDefault="005F16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F16DB" w:rsidRPr="00D021DB" w:rsidRDefault="00D02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</w:t>
            </w:r>
            <w:r w:rsidR="00AF0CBC"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5F16DB" w:rsidRPr="00D021DB" w:rsidRDefault="005F16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F16DB" w:rsidRPr="00D021DB" w:rsidRDefault="00AF0CBC" w:rsidP="00D02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</w:t>
            </w:r>
            <w:r w:rsid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5F16DB" w:rsidRDefault="00AF0C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F16D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5F16DB" w:rsidRPr="00D021DB" w:rsidRDefault="005F16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к.с.х.н., доцент _________________ /Кубрина Л.В./</w:t>
            </w:r>
          </w:p>
          <w:p w:rsidR="005F16DB" w:rsidRPr="00D021DB" w:rsidRDefault="005F16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5F16DB" w:rsidRDefault="00D02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F0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№8</w:t>
            </w:r>
          </w:p>
        </w:tc>
      </w:tr>
      <w:tr w:rsidR="005F16DB" w:rsidRPr="00D021D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5F16DB" w:rsidRPr="00D021DB" w:rsidRDefault="00AF0CBC">
      <w:pPr>
        <w:rPr>
          <w:sz w:val="0"/>
          <w:szCs w:val="0"/>
          <w:lang w:val="ru-RU"/>
        </w:rPr>
      </w:pPr>
      <w:r w:rsidRPr="00D021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16D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F16DB">
        <w:trPr>
          <w:trHeight w:hRule="exact" w:val="555"/>
        </w:trPr>
        <w:tc>
          <w:tcPr>
            <w:tcW w:w="9640" w:type="dxa"/>
          </w:tcPr>
          <w:p w:rsidR="005F16DB" w:rsidRDefault="005F16DB"/>
        </w:tc>
      </w:tr>
      <w:tr w:rsidR="005F16D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F16DB" w:rsidRDefault="00AF0C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16DB" w:rsidRPr="00D021D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F16DB" w:rsidRPr="00D021DB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021DB" w:rsidRPr="00745556" w:rsidRDefault="00D021DB" w:rsidP="00D021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«Положение о практической подготовке обучающихся», одобренным на заседании Учебного совета от 28.09.2020 (протокол заседания №2)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</w:t>
            </w:r>
            <w:r w:rsidR="00D021DB" w:rsidRPr="00745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на 2021/2022 учебный год, утвержденным приказом ректора от 29.03.2021 № 57;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«Инфокоммуникационные технологии в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 лиц с ограниченными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</w:t>
            </w:r>
            <w:r w:rsid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ностями здоровья» в течение 2021/2022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</w:t>
            </w:r>
          </w:p>
        </w:tc>
      </w:tr>
    </w:tbl>
    <w:p w:rsidR="005F16DB" w:rsidRPr="00D021DB" w:rsidRDefault="00AF0CBC">
      <w:pPr>
        <w:rPr>
          <w:sz w:val="0"/>
          <w:szCs w:val="0"/>
          <w:lang w:val="ru-RU"/>
        </w:rPr>
      </w:pPr>
      <w:r w:rsidRPr="00D021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16DB" w:rsidRPr="00D021D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программы высшего образования - бакалавриат по направлению подготовки 44.03.03 Специальное (дефектологическое)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5F16DB" w:rsidRPr="00D021DB">
        <w:trPr>
          <w:trHeight w:hRule="exact" w:val="138"/>
        </w:trPr>
        <w:tc>
          <w:tcPr>
            <w:tcW w:w="9640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</w:tr>
      <w:tr w:rsidR="005F16DB" w:rsidRPr="00D021DB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Б1.О.02.03 «Инфокоммуникационные технологии в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образовании лиц с ограниченными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возможностями здоровья».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F16DB" w:rsidRPr="00D021DB">
        <w:trPr>
          <w:trHeight w:hRule="exact" w:val="138"/>
        </w:trPr>
        <w:tc>
          <w:tcPr>
            <w:tcW w:w="9640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</w:tr>
      <w:tr w:rsidR="005F16DB" w:rsidRPr="00D021DB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«Инфокоммуникационные технологии в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 лиц с ограниченными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 здоровья»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F16DB" w:rsidRPr="00D021D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5F16D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5F16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F16DB" w:rsidRPr="00D021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приоритетные  направления  развития системы образования Российской Федерации, законы и иные нормативных  правовые  акты,  регламентирующие деятельность в  сфере  образования в Российской  Федерации</w:t>
            </w:r>
          </w:p>
        </w:tc>
      </w:tr>
      <w:tr w:rsidR="005F16DB" w:rsidRPr="00D021D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ОПК-1.2 знать нормативные документы по вопросам обучения и воспитания детей и молодежи с ограниченными возможностями здоровья, федеральные  государственные образовательные  стандарты (далее  ФГОС)  общего  образования  детей  с ограниченными возможностями  здоровья</w:t>
            </w:r>
          </w:p>
        </w:tc>
      </w:tr>
      <w:tr w:rsidR="005F16DB" w:rsidRPr="00D021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знать законодательные  документы  о правах  ребенка в РФ и о правах инвалидов,  конвенцию  о правах ребенка, основы семейного права, актуальные вопросы трудового законодательства</w:t>
            </w:r>
          </w:p>
        </w:tc>
      </w:tr>
      <w:tr w:rsidR="005F16DB" w:rsidRPr="00D021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уметь применять основные  нормативно-правовые акты в сфере образования и нормы профессиональной этики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владеть методами применения правовых, нравственных и  этических норм, требований профессиональной  этики  в  условиях реальных педагогических ситуаций</w:t>
            </w:r>
          </w:p>
        </w:tc>
      </w:tr>
      <w:tr w:rsidR="005F16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ОПК-1.6 владеть навыками  осуществления  профессиональной  деятельности  в соответствии  с  требованиями  ФГОС  образования обучающихся  с  умственной отсталостью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адаптированной основной  образовательной программы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ОПК-1.7 владеть навыками анализа содержания, организации и функционирования системы общего образования обучающихся с ОВЗ</w:t>
            </w:r>
          </w:p>
        </w:tc>
      </w:tr>
    </w:tbl>
    <w:p w:rsidR="005F16DB" w:rsidRPr="00D021DB" w:rsidRDefault="00AF0CBC">
      <w:pPr>
        <w:rPr>
          <w:sz w:val="0"/>
          <w:szCs w:val="0"/>
          <w:lang w:val="ru-RU"/>
        </w:rPr>
      </w:pPr>
      <w:r w:rsidRPr="00D021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16DB" w:rsidRPr="00D021D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ОПК-2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5F16D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5F16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F16DB" w:rsidRPr="00D021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ОПК-2.3 знать теорию  и  практику обучения  и  воспитания  обучающихся  с  умственной отсталостью, современные образовательные технологии, в том числе  ИКТ  и особенности  их  использования</w:t>
            </w:r>
          </w:p>
        </w:tc>
      </w:tr>
      <w:tr w:rsidR="005F16DB" w:rsidRPr="00D021D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ОПК-2.4 знать  технологию разработки  отдельных компонентов адаптированных основных и дополнительных  образовательных  программ,  в том числе, индивидуальных с учетом особых образовательных потребностей обучающихся с умственной отсталостью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ОПК-2.5 уметь  классифицировать образовательные системы и  образовательные технологии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ОПК-2.6 уметь  разрабатывать  и реализовывать  отдельные  компоненты  основных  и дополнительных  образовательных  программ</w:t>
            </w:r>
          </w:p>
        </w:tc>
      </w:tr>
      <w:tr w:rsidR="005F16DB" w:rsidRPr="00D021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ОПК-2.7 уметь применять современные  образовательные  технологии  в  планировании и реализации  образовательного  и  коррекционно-развивающего процесса; оформлять педагогическую документацию</w:t>
            </w:r>
          </w:p>
        </w:tc>
      </w:tr>
      <w:tr w:rsidR="005F16DB" w:rsidRPr="00D021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ОПК-2.8 владеть способами  разработки  и  реализации программ  учебных  предметов  и других  отдельных компонентов адаптированной основной общеобразовательной программы  для  обучающихся  с  умственной  отсталостью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ОПК-2.9 владеть навыками  применения  информационно-коммуникационных технологий  (далее  –  ИКТ)  при  разработке  и  реализации АООП</w:t>
            </w:r>
          </w:p>
        </w:tc>
      </w:tr>
      <w:tr w:rsidR="005F16DB" w:rsidRPr="00D021DB">
        <w:trPr>
          <w:trHeight w:hRule="exact" w:val="277"/>
        </w:trPr>
        <w:tc>
          <w:tcPr>
            <w:tcW w:w="9640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</w:tr>
      <w:tr w:rsidR="005F16DB" w:rsidRPr="00D021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5F16D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5F16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F16DB" w:rsidRPr="00D021D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вербальные и невербальные средства взаимодействия с партнерами</w:t>
            </w:r>
          </w:p>
        </w:tc>
      </w:tr>
      <w:tr w:rsidR="005F16DB" w:rsidRPr="00D021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УК-4.2 знать способы использования информационно-коммуникационных технологий технологии  при поиске необходимой информации в процессе решения различных коммуникативных задач  на государственном и иностранном (-ых) языках</w:t>
            </w:r>
          </w:p>
        </w:tc>
      </w:tr>
      <w:tr w:rsidR="005F16DB" w:rsidRPr="00D021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 знать особенности  стилистики  официальных и неофициальных  писем, социокультурные  различия  в формате  корреспонденции  на  государственном  и иностранном (-ых) языках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знать способы осуществления устного делового взаимодействия на государственном и иностранном (ых) языках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УК-4.5 знать специфику перевода академических текстов с иностранного (-ых) на государственный язык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УК-4.6 знать нормы современного русского языка и специфику стилистики учебных и научных текстов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УК-4.7 уметь  выбирать на государственном и иностранном (-ых) языках коммуникативно  приемлемый стиль делового общения, средства взаимодействия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УК-4.8 уметь осуществлять поиск необходимой информации в процессе решения коммуникативных задач  на государственном и иностранном (-ых) языках</w:t>
            </w:r>
          </w:p>
        </w:tc>
      </w:tr>
      <w:tr w:rsidR="005F16DB" w:rsidRPr="00D021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УК-4.9 уметь вести  деловую  переписку с учетом особенностей  стилистики официальных и неофициальных  писем, социокультурных  различий  в формате корреспонденции</w:t>
            </w:r>
          </w:p>
        </w:tc>
      </w:tr>
      <w:tr w:rsidR="005F16DB" w:rsidRPr="00D021DB">
        <w:trPr>
          <w:trHeight w:hRule="exact" w:val="430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УК-4.10 уметь  коммуникативно и культурно приемлемо осуществлять  устное  деловое</w:t>
            </w:r>
          </w:p>
        </w:tc>
      </w:tr>
    </w:tbl>
    <w:p w:rsidR="005F16DB" w:rsidRPr="00D021DB" w:rsidRDefault="00AF0CBC">
      <w:pPr>
        <w:rPr>
          <w:sz w:val="0"/>
          <w:szCs w:val="0"/>
          <w:lang w:val="ru-RU"/>
        </w:rPr>
      </w:pPr>
      <w:r w:rsidRPr="00D021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5F16DB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УК-4.11 уметь выполнять перевод академических текстов с иностранного (-ых) на государственный язык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УК-4.12 уметь разрабатывать учебные и научные тексты в соответствии с нормами современного русского языка и с учетом специфики их стилистики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УК-4.13 владеть вербальными и невербальными средствами взаимодействия с партнерами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УК-4.14 владеть навыками использования   информационно-коммуникационных технологий  при поиске необходимой информации</w:t>
            </w:r>
          </w:p>
        </w:tc>
      </w:tr>
      <w:tr w:rsidR="005F16DB" w:rsidRPr="00D021DB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УК-4.15 владеть способами эффективного ведения деловой переписки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УК-4.16 владеть навыками оформления учебных и научных текстов в соответствии с нормами современного русского языка и с учетом специфики их стилистики</w:t>
            </w:r>
          </w:p>
        </w:tc>
      </w:tr>
      <w:tr w:rsidR="005F16DB" w:rsidRPr="00D021DB">
        <w:trPr>
          <w:trHeight w:hRule="exact" w:val="416"/>
        </w:trPr>
        <w:tc>
          <w:tcPr>
            <w:tcW w:w="3970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</w:tr>
      <w:tr w:rsidR="005F16DB" w:rsidRPr="00D021DB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5F16DB" w:rsidRPr="00D021DB">
        <w:trPr>
          <w:trHeight w:hRule="exact" w:val="217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5F16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Б1.О.02.03 «Инфокоммуникационные технологии в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 лиц с ограниченными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 здоровья» относится к обязательной части, является дисциплиной Блока &lt;не удалось определить&gt;. «&lt;не удалось определить&gt;». Модуль "Коммуникативный"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5F16DB" w:rsidRPr="00D021DB">
        <w:trPr>
          <w:trHeight w:hRule="exact" w:val="138"/>
        </w:trPr>
        <w:tc>
          <w:tcPr>
            <w:tcW w:w="3970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</w:tr>
      <w:tr w:rsidR="005F16DB" w:rsidRPr="00D021D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5F16D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16DB" w:rsidRDefault="005F16DB"/>
        </w:tc>
      </w:tr>
      <w:tr w:rsidR="005F16DB" w:rsidRPr="00D021D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16DB" w:rsidRPr="00D021DB" w:rsidRDefault="005F16DB">
            <w:pPr>
              <w:rPr>
                <w:lang w:val="ru-RU"/>
              </w:rPr>
            </w:pPr>
          </w:p>
        </w:tc>
      </w:tr>
      <w:tr w:rsidR="005F16DB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16DB" w:rsidRPr="00D021DB" w:rsidRDefault="00AF0CBC">
            <w:pPr>
              <w:spacing w:after="0" w:line="240" w:lineRule="auto"/>
              <w:jc w:val="center"/>
              <w:rPr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lang w:val="ru-RU"/>
              </w:rPr>
              <w:t>Анатомия, физиология и гигиена детей с</w:t>
            </w:r>
          </w:p>
          <w:p w:rsidR="005F16DB" w:rsidRPr="00D021DB" w:rsidRDefault="00AF0CBC">
            <w:pPr>
              <w:spacing w:after="0" w:line="240" w:lineRule="auto"/>
              <w:jc w:val="center"/>
              <w:rPr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lang w:val="ru-RU"/>
              </w:rPr>
              <w:t>ограниченными возможностями здоровья</w:t>
            </w:r>
          </w:p>
          <w:p w:rsidR="005F16DB" w:rsidRPr="00D021DB" w:rsidRDefault="00AF0CBC">
            <w:pPr>
              <w:spacing w:after="0" w:line="240" w:lineRule="auto"/>
              <w:jc w:val="center"/>
              <w:rPr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lang w:val="ru-RU"/>
              </w:rPr>
              <w:t>Общая и социальная психология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16DB" w:rsidRDefault="00AF0C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математической обработки информации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УК-4, ОПК-1, ОПК-2</w:t>
            </w:r>
          </w:p>
        </w:tc>
      </w:tr>
      <w:tr w:rsidR="005F16DB">
        <w:trPr>
          <w:trHeight w:hRule="exact" w:val="138"/>
        </w:trPr>
        <w:tc>
          <w:tcPr>
            <w:tcW w:w="3970" w:type="dxa"/>
          </w:tcPr>
          <w:p w:rsidR="005F16DB" w:rsidRDefault="005F16DB"/>
        </w:tc>
        <w:tc>
          <w:tcPr>
            <w:tcW w:w="3828" w:type="dxa"/>
          </w:tcPr>
          <w:p w:rsidR="005F16DB" w:rsidRDefault="005F16DB"/>
        </w:tc>
        <w:tc>
          <w:tcPr>
            <w:tcW w:w="852" w:type="dxa"/>
          </w:tcPr>
          <w:p w:rsidR="005F16DB" w:rsidRDefault="005F16DB"/>
        </w:tc>
        <w:tc>
          <w:tcPr>
            <w:tcW w:w="993" w:type="dxa"/>
          </w:tcPr>
          <w:p w:rsidR="005F16DB" w:rsidRDefault="005F16DB"/>
        </w:tc>
      </w:tr>
      <w:tr w:rsidR="005F16DB" w:rsidRPr="00D021DB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5F16DB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F16DB">
        <w:trPr>
          <w:trHeight w:hRule="exact" w:val="138"/>
        </w:trPr>
        <w:tc>
          <w:tcPr>
            <w:tcW w:w="3970" w:type="dxa"/>
          </w:tcPr>
          <w:p w:rsidR="005F16DB" w:rsidRDefault="005F16DB"/>
        </w:tc>
        <w:tc>
          <w:tcPr>
            <w:tcW w:w="3828" w:type="dxa"/>
          </w:tcPr>
          <w:p w:rsidR="005F16DB" w:rsidRDefault="005F16DB"/>
        </w:tc>
        <w:tc>
          <w:tcPr>
            <w:tcW w:w="852" w:type="dxa"/>
          </w:tcPr>
          <w:p w:rsidR="005F16DB" w:rsidRDefault="005F16DB"/>
        </w:tc>
        <w:tc>
          <w:tcPr>
            <w:tcW w:w="993" w:type="dxa"/>
          </w:tcPr>
          <w:p w:rsidR="005F16DB" w:rsidRDefault="005F16DB"/>
        </w:tc>
      </w:tr>
      <w:tr w:rsidR="005F16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F16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F16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16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F16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16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F16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16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5F16DB">
        <w:trPr>
          <w:trHeight w:hRule="exact" w:val="138"/>
        </w:trPr>
        <w:tc>
          <w:tcPr>
            <w:tcW w:w="3970" w:type="dxa"/>
          </w:tcPr>
          <w:p w:rsidR="005F16DB" w:rsidRDefault="005F16DB"/>
        </w:tc>
        <w:tc>
          <w:tcPr>
            <w:tcW w:w="3828" w:type="dxa"/>
          </w:tcPr>
          <w:p w:rsidR="005F16DB" w:rsidRDefault="005F16DB"/>
        </w:tc>
        <w:tc>
          <w:tcPr>
            <w:tcW w:w="852" w:type="dxa"/>
          </w:tcPr>
          <w:p w:rsidR="005F16DB" w:rsidRDefault="005F16DB"/>
        </w:tc>
        <w:tc>
          <w:tcPr>
            <w:tcW w:w="993" w:type="dxa"/>
          </w:tcPr>
          <w:p w:rsidR="005F16DB" w:rsidRDefault="005F16DB"/>
        </w:tc>
      </w:tr>
      <w:tr w:rsidR="005F16DB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5F16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F16DB" w:rsidRPr="00D021DB" w:rsidRDefault="005F16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5F16DB" w:rsidRDefault="00AF0C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F16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F16D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Типы ИКТ, применяемые в обучении детей с ограниченными возможностями здоровья,</w:t>
            </w:r>
          </w:p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преимущества их использования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16DB" w:rsidRDefault="005F16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16DB" w:rsidRDefault="005F16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16DB" w:rsidRDefault="005F16DB"/>
        </w:tc>
      </w:tr>
      <w:tr w:rsidR="005F16D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ИКТ, применяемые в обучении детей с ограниченными возможностями здоровья,</w:t>
            </w:r>
          </w:p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преимущества их использования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F16D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ИКТ, применяемые в обучении детей с ограниченными возможностями здоровья,</w:t>
            </w:r>
          </w:p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преимущества их использования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F16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16DB" w:rsidRDefault="005F16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16DB" w:rsidRDefault="005F16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16DB" w:rsidRDefault="005F16DB"/>
        </w:tc>
      </w:tr>
      <w:tr w:rsidR="005F16D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и аппаратное обеспечение. Классификация     ПО. Операционные  системы  и оболочки.    Файловые менеджеры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F16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Компьютерныесредства впедагогическойдеятельности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F16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ИКТ в специальном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16DB" w:rsidRDefault="005F16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16DB" w:rsidRDefault="005F16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16DB" w:rsidRDefault="005F16DB"/>
        </w:tc>
      </w:tr>
      <w:tr w:rsidR="005F16D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компьютерных программ в обучении детей с ограниченными возможностями здоровья,</w:t>
            </w:r>
          </w:p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преимущества их использования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F16D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Обзорспециализированныхкомпьютерныхпрограмм, используемых вкоррекционно-развивающейработе с детьми сотклонениями вразвитии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F16D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компьютерных программ в обучении детей с ограниченными возможностями здоровья,</w:t>
            </w:r>
          </w:p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преимущества их использования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F16D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5F16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5F16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F16DB" w:rsidRPr="00D021DB">
        <w:trPr>
          <w:trHeight w:hRule="exact" w:val="67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5F16D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F16DB" w:rsidRPr="00D021DB" w:rsidRDefault="00AF0CB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021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</w:t>
            </w:r>
          </w:p>
        </w:tc>
      </w:tr>
    </w:tbl>
    <w:p w:rsidR="005F16DB" w:rsidRPr="00D021DB" w:rsidRDefault="00AF0CBC">
      <w:pPr>
        <w:rPr>
          <w:sz w:val="0"/>
          <w:szCs w:val="0"/>
          <w:lang w:val="ru-RU"/>
        </w:rPr>
      </w:pPr>
      <w:r w:rsidRPr="00D021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16DB" w:rsidRPr="00D021DB">
        <w:trPr>
          <w:trHeight w:hRule="exact" w:val="112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F16D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5F16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F16D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F16D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Типы ИКТ, применяемые в обучении детей с ограниченными возможностями здоровья,</w:t>
            </w:r>
          </w:p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преимущества их использования</w:t>
            </w:r>
          </w:p>
        </w:tc>
      </w:tr>
      <w:tr w:rsidR="005F16DB">
        <w:trPr>
          <w:trHeight w:hRule="exact" w:val="82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5F16DB"/>
        </w:tc>
      </w:tr>
      <w:tr w:rsidR="005F16DB" w:rsidRPr="00D021DB">
        <w:trPr>
          <w:trHeight w:hRule="exact" w:val="23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информационной технологии обучения (ИТО). Понятие компьютерной технологииобучения. Классификация ИТО. Предпосылки создания системы информационныхтехнологий. Стратегия развития информационного общества. Концепция долгосрочногоразвития России на период до 2020 года в направлении информатизации икомпьютеризации. Информационная компетентность. Психолого - педагогические основыиспользования компьютерных технологий в образовании. Основные принципы специальногообучения, реализуемые средствами информационных и компьютерных технологий.Методические и дидактические принципы использования</w:t>
            </w:r>
          </w:p>
        </w:tc>
      </w:tr>
    </w:tbl>
    <w:p w:rsidR="005F16DB" w:rsidRPr="00D021DB" w:rsidRDefault="00AF0CBC">
      <w:pPr>
        <w:rPr>
          <w:sz w:val="0"/>
          <w:szCs w:val="0"/>
          <w:lang w:val="ru-RU"/>
        </w:rPr>
      </w:pPr>
      <w:r w:rsidRPr="00D021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F16D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компьютерных программ вкоррекционной работе. Психофизиологические аспекты использования компьютера в работес детьми.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 ? гигиенические требования к использованию компьютерных систем вобразовании.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 и аппаратное обеспечение. Классификация     ПО. Операционные системы  и оболочки.    Файловые менеджеры</w:t>
            </w:r>
          </w:p>
        </w:tc>
      </w:tr>
      <w:tr w:rsidR="005F16DB" w:rsidRPr="00D021D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5F16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F16DB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F16DB">
        <w:trPr>
          <w:trHeight w:hRule="exact" w:val="14"/>
        </w:trPr>
        <w:tc>
          <w:tcPr>
            <w:tcW w:w="285" w:type="dxa"/>
          </w:tcPr>
          <w:p w:rsidR="005F16DB" w:rsidRDefault="005F16DB"/>
        </w:tc>
        <w:tc>
          <w:tcPr>
            <w:tcW w:w="9356" w:type="dxa"/>
          </w:tcPr>
          <w:p w:rsidR="005F16DB" w:rsidRDefault="005F16DB"/>
        </w:tc>
      </w:tr>
      <w:tr w:rsidR="005F16D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Использование компьютерных программ в обучении детей с ограниченными возможностями здоровья,</w:t>
            </w:r>
          </w:p>
          <w:p w:rsidR="005F16DB" w:rsidRDefault="00AF0C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преимущества их использования</w:t>
            </w:r>
          </w:p>
        </w:tc>
      </w:tr>
      <w:tr w:rsidR="005F16D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5F16D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F16DB" w:rsidRPr="00D021D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5F16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F16DB" w:rsidRPr="00D021DB">
        <w:trPr>
          <w:trHeight w:hRule="exact" w:val="572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«Инфокоммуникационные технологии в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 лиц с ограниченными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 здоровья» / Кубрина Л.В.. – Омск: Изд-во Омской гуманитарной академии, 2020.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F16DB" w:rsidRPr="00D021DB">
        <w:trPr>
          <w:trHeight w:hRule="exact" w:val="138"/>
        </w:trPr>
        <w:tc>
          <w:tcPr>
            <w:tcW w:w="285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</w:tr>
      <w:tr w:rsidR="005F16D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F16DB" w:rsidRPr="00D021D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Минин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1D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978-5-4263-0464-2.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1D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21DB">
              <w:rPr>
                <w:lang w:val="ru-RU"/>
              </w:rPr>
              <w:t xml:space="preserve"> </w:t>
            </w:r>
            <w:hyperlink r:id="rId4" w:history="1">
              <w:r w:rsidR="00185CAF">
                <w:rPr>
                  <w:rStyle w:val="a3"/>
                  <w:lang w:val="ru-RU"/>
                </w:rPr>
                <w:t>http://www.iprbookshop.ru/72493.html</w:t>
              </w:r>
            </w:hyperlink>
            <w:r w:rsidRPr="00D021DB">
              <w:rPr>
                <w:lang w:val="ru-RU"/>
              </w:rPr>
              <w:t xml:space="preserve"> </w:t>
            </w:r>
          </w:p>
        </w:tc>
      </w:tr>
      <w:tr w:rsidR="005F16DB" w:rsidRPr="00D021D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553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1D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978-5-534-02613-9.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1D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21DB">
              <w:rPr>
                <w:lang w:val="ru-RU"/>
              </w:rPr>
              <w:t xml:space="preserve"> </w:t>
            </w:r>
            <w:hyperlink r:id="rId5" w:history="1">
              <w:r w:rsidR="00185CAF">
                <w:rPr>
                  <w:rStyle w:val="a3"/>
                  <w:lang w:val="ru-RU"/>
                </w:rPr>
                <w:t>https://www.biblio-online.ru/bcode/434466</w:t>
              </w:r>
            </w:hyperlink>
            <w:r w:rsidRPr="00D021DB">
              <w:rPr>
                <w:lang w:val="ru-RU"/>
              </w:rPr>
              <w:t xml:space="preserve"> </w:t>
            </w:r>
          </w:p>
        </w:tc>
      </w:tr>
      <w:tr w:rsidR="005F16D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Шапцев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Бидуля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021D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978-5-534-02989-5.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185CAF">
                <w:rPr>
                  <w:rStyle w:val="a3"/>
                </w:rPr>
                <w:t>https://urait.ru/bcode/434455</w:t>
              </w:r>
            </w:hyperlink>
            <w:r>
              <w:t xml:space="preserve"> </w:t>
            </w:r>
          </w:p>
        </w:tc>
      </w:tr>
      <w:tr w:rsidR="005F16DB">
        <w:trPr>
          <w:trHeight w:hRule="exact" w:val="277"/>
        </w:trPr>
        <w:tc>
          <w:tcPr>
            <w:tcW w:w="285" w:type="dxa"/>
          </w:tcPr>
          <w:p w:rsidR="005F16DB" w:rsidRDefault="005F16D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F16DB" w:rsidRPr="00D021DB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Черткова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1D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978-5-534-07491-8.</w:t>
            </w:r>
            <w:r w:rsidRPr="00D021DB">
              <w:rPr>
                <w:lang w:val="ru-RU"/>
              </w:rPr>
              <w:t xml:space="preserve"> 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1D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21DB">
              <w:rPr>
                <w:lang w:val="ru-RU"/>
              </w:rPr>
              <w:t xml:space="preserve"> </w:t>
            </w:r>
            <w:hyperlink r:id="rId7" w:history="1">
              <w:r w:rsidR="00185CAF">
                <w:rPr>
                  <w:rStyle w:val="a3"/>
                  <w:lang w:val="ru-RU"/>
                </w:rPr>
                <w:t>https://urait.ru/bcode/437244</w:t>
              </w:r>
            </w:hyperlink>
            <w:r w:rsidRPr="00D021DB">
              <w:rPr>
                <w:lang w:val="ru-RU"/>
              </w:rPr>
              <w:t xml:space="preserve"> </w:t>
            </w:r>
          </w:p>
        </w:tc>
      </w:tr>
      <w:tr w:rsidR="005F16DB" w:rsidRPr="00D021DB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5F16DB">
            <w:pPr>
              <w:rPr>
                <w:lang w:val="ru-RU"/>
              </w:rPr>
            </w:pP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F16DB" w:rsidRPr="00D021DB">
        <w:trPr>
          <w:trHeight w:hRule="exact" w:val="79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</w:tc>
      </w:tr>
    </w:tbl>
    <w:p w:rsidR="005F16DB" w:rsidRPr="00D021DB" w:rsidRDefault="00AF0CBC">
      <w:pPr>
        <w:rPr>
          <w:sz w:val="0"/>
          <w:szCs w:val="0"/>
          <w:lang w:val="ru-RU"/>
        </w:rPr>
      </w:pPr>
      <w:r w:rsidRPr="00D021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16DB" w:rsidRPr="00D021DB">
        <w:trPr>
          <w:trHeight w:hRule="exact" w:val="9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3.    Единое окно доступа к образовательным ресурсам. Режим доступа: </w:t>
            </w:r>
            <w:hyperlink r:id="rId10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7E4A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F16DB" w:rsidRPr="00D021D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5F16DB" w:rsidRPr="00D021DB">
        <w:trPr>
          <w:trHeight w:hRule="exact" w:val="5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</w:tc>
      </w:tr>
    </w:tbl>
    <w:p w:rsidR="005F16DB" w:rsidRPr="00D021DB" w:rsidRDefault="00AF0CBC">
      <w:pPr>
        <w:rPr>
          <w:sz w:val="0"/>
          <w:szCs w:val="0"/>
          <w:lang w:val="ru-RU"/>
        </w:rPr>
      </w:pPr>
      <w:r w:rsidRPr="00D021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16DB" w:rsidRPr="00D021DB">
        <w:trPr>
          <w:trHeight w:hRule="exact" w:val="7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F16DB" w:rsidRPr="00D021D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F16DB" w:rsidRPr="00D021D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5F16DB" w:rsidRPr="00D021DB" w:rsidRDefault="005F16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5F16DB" w:rsidRDefault="00AF0C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F16DB" w:rsidRDefault="00AF0C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5F16DB" w:rsidRPr="00D021DB" w:rsidRDefault="005F16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5F16DB" w:rsidRPr="00D021D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5F16DB" w:rsidRPr="00D021D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5F16D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F16DB" w:rsidRPr="00D021D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5F16DB" w:rsidRPr="00D021D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5F16DB" w:rsidRPr="00D021D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18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5F16DB" w:rsidRPr="00D021D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7E4A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5F16DB" w:rsidRPr="00D021D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 w:rsidR="007E4A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5F16DB">
        <w:trPr>
          <w:trHeight w:hRule="exact" w:val="2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AF0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</w:tbl>
    <w:p w:rsidR="005F16DB" w:rsidRDefault="00AF0C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16DB">
        <w:trPr>
          <w:trHeight w:hRule="exact" w:val="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Default="005F16DB"/>
        </w:tc>
      </w:tr>
      <w:tr w:rsidR="005F16DB" w:rsidRPr="00D021DB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5F16DB" w:rsidRPr="00D021DB">
        <w:trPr>
          <w:trHeight w:hRule="exact" w:val="277"/>
        </w:trPr>
        <w:tc>
          <w:tcPr>
            <w:tcW w:w="9640" w:type="dxa"/>
          </w:tcPr>
          <w:p w:rsidR="005F16DB" w:rsidRPr="00D021DB" w:rsidRDefault="005F16DB">
            <w:pPr>
              <w:rPr>
                <w:lang w:val="ru-RU"/>
              </w:rPr>
            </w:pPr>
          </w:p>
        </w:tc>
      </w:tr>
      <w:tr w:rsidR="005F16DB" w:rsidRPr="00D021D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F16DB" w:rsidRPr="00D021DB">
        <w:trPr>
          <w:trHeight w:hRule="exact" w:val="69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Предпр.8 - комплект для</w:t>
            </w:r>
          </w:p>
        </w:tc>
      </w:tr>
    </w:tbl>
    <w:p w:rsidR="005F16DB" w:rsidRPr="00D021DB" w:rsidRDefault="00AF0CBC">
      <w:pPr>
        <w:rPr>
          <w:sz w:val="0"/>
          <w:szCs w:val="0"/>
          <w:lang w:val="ru-RU"/>
        </w:rPr>
      </w:pPr>
      <w:r w:rsidRPr="00D021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16DB" w:rsidRPr="00D021DB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7E4A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F16DB" w:rsidRPr="00D021DB" w:rsidRDefault="00AF0C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5F16DB" w:rsidRPr="00D021DB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7E4A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F16DB" w:rsidRPr="00D021DB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16DB" w:rsidRPr="00D021DB" w:rsidRDefault="00AF0C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1" w:history="1">
              <w:r w:rsidR="007E4A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D02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</w:tbl>
    <w:p w:rsidR="005F16DB" w:rsidRPr="00D021DB" w:rsidRDefault="005F16DB">
      <w:pPr>
        <w:rPr>
          <w:lang w:val="ru-RU"/>
        </w:rPr>
      </w:pPr>
    </w:p>
    <w:sectPr w:rsidR="005F16DB" w:rsidRPr="00D021DB" w:rsidSect="00B13F6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85CAF"/>
    <w:rsid w:val="001F0BC7"/>
    <w:rsid w:val="005F16DB"/>
    <w:rsid w:val="007E4A4A"/>
    <w:rsid w:val="00AF0CBC"/>
    <w:rsid w:val="00B13F62"/>
    <w:rsid w:val="00B41893"/>
    <w:rsid w:val="00D021D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7B171A-8BB6-448C-AF55-F46AFD2F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A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5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37244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4455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biblio-online.ru/bcode/434466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hyperlink" Target="http://www.biblio-online.ru," TargetMode="External"/><Relationship Id="rId4" Type="http://schemas.openxmlformats.org/officeDocument/2006/relationships/hyperlink" Target="http://www.iprbookshop.ru/72493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hyperlink" Target="http://www.biblio-online.ru.," TargetMode="External"/><Relationship Id="rId8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6449</Words>
  <Characters>36763</Characters>
  <Application>Microsoft Office Word</Application>
  <DocSecurity>0</DocSecurity>
  <Lines>306</Lines>
  <Paragraphs>86</Paragraphs>
  <ScaleCrop>false</ScaleCrop>
  <Company/>
  <LinksUpToDate>false</LinksUpToDate>
  <CharactersWithSpaces>43126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2020-2021_ФГОС3++2020_Бак-ОФО-СДО(Олигоф)(20)_plx_Инфокоммуникационные технологии в  образовании лиц с ограниченными  возможностями здоровья</dc:title>
  <dc:creator>FastReport.NET</dc:creator>
  <cp:lastModifiedBy>Mark Bernstorf</cp:lastModifiedBy>
  <cp:revision>6</cp:revision>
  <dcterms:created xsi:type="dcterms:W3CDTF">2021-03-19T08:36:00Z</dcterms:created>
  <dcterms:modified xsi:type="dcterms:W3CDTF">2022-11-13T16:38:00Z</dcterms:modified>
</cp:coreProperties>
</file>